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04B" w:rsidRDefault="001A3E32">
      <w:pPr>
        <w:jc w:val="center"/>
        <w:rPr>
          <w:b/>
          <w:sz w:val="44"/>
          <w:szCs w:val="44"/>
        </w:rPr>
      </w:pPr>
      <w:r>
        <w:rPr>
          <w:rFonts w:hint="eastAsia"/>
          <w:b/>
          <w:sz w:val="44"/>
          <w:szCs w:val="44"/>
        </w:rPr>
        <w:t>横琴口岸过渡期通关设施出境报关报检楼第三层写字间租赁项目抽签公告</w:t>
      </w:r>
    </w:p>
    <w:p w:rsidR="00E6604B" w:rsidRDefault="001A3E32">
      <w:pPr>
        <w:pStyle w:val="a8"/>
        <w:spacing w:line="390" w:lineRule="atLeast"/>
        <w:rPr>
          <w:b/>
          <w:sz w:val="44"/>
          <w:szCs w:val="44"/>
        </w:rPr>
      </w:pPr>
      <w:r>
        <w:rPr>
          <w:rFonts w:hint="eastAsia"/>
          <w:color w:val="3D3D3D"/>
          <w:sz w:val="27"/>
          <w:szCs w:val="27"/>
        </w:rPr>
        <w:t xml:space="preserve">　  珠海大横琴口岸建设开发有限公司根据公开、公平、公正的原则，对横琴口岸过渡期通关设施出境报关报检楼第三层写字间租赁项目启动抽签工作。</w:t>
      </w:r>
    </w:p>
    <w:p w:rsidR="00E6604B" w:rsidRDefault="001A3E32">
      <w:pPr>
        <w:pStyle w:val="a8"/>
        <w:spacing w:line="390" w:lineRule="atLeast"/>
        <w:rPr>
          <w:color w:val="333333"/>
          <w:sz w:val="21"/>
          <w:szCs w:val="21"/>
        </w:rPr>
      </w:pPr>
      <w:r>
        <w:rPr>
          <w:rFonts w:hint="eastAsia"/>
          <w:color w:val="3D3D3D"/>
          <w:sz w:val="27"/>
          <w:szCs w:val="27"/>
        </w:rPr>
        <w:t>一、项目概况</w:t>
      </w:r>
    </w:p>
    <w:p w:rsidR="00E6604B" w:rsidRDefault="001A3E32">
      <w:pPr>
        <w:pStyle w:val="a8"/>
        <w:spacing w:line="390" w:lineRule="atLeast"/>
        <w:rPr>
          <w:color w:val="333333"/>
          <w:sz w:val="21"/>
          <w:szCs w:val="21"/>
        </w:rPr>
      </w:pPr>
      <w:r>
        <w:rPr>
          <w:rFonts w:hint="eastAsia"/>
          <w:color w:val="3D3D3D"/>
          <w:sz w:val="27"/>
          <w:szCs w:val="27"/>
        </w:rPr>
        <w:t xml:space="preserve">　　（一）招租方：珠海大横琴口岸建设开发有限公司</w:t>
      </w:r>
    </w:p>
    <w:p w:rsidR="00E6604B" w:rsidRDefault="001A3E32">
      <w:pPr>
        <w:pStyle w:val="a8"/>
        <w:spacing w:line="390" w:lineRule="atLeast"/>
        <w:ind w:firstLine="540"/>
        <w:rPr>
          <w:color w:val="3D3D3D"/>
          <w:sz w:val="27"/>
          <w:szCs w:val="27"/>
        </w:rPr>
      </w:pPr>
      <w:r>
        <w:rPr>
          <w:rFonts w:hint="eastAsia"/>
          <w:color w:val="3D3D3D"/>
          <w:sz w:val="27"/>
          <w:szCs w:val="27"/>
        </w:rPr>
        <w:t>（二）招租内容：本次招租的为横琴口岸过渡期通关设施出境报关报检楼第三层的7间写字间，写字间交付情况为简装修交付，其中包括：墙身、地板、天花及电路等（墙身为乳胶漆；吊顶为轻钢龙骨矿棉板，规格为600*1200mm，厚度19mm；地板为亚光面砖，规格为600*600mm，厚度为10mm）。</w:t>
      </w:r>
    </w:p>
    <w:p w:rsidR="00E6604B" w:rsidRDefault="001A3E32">
      <w:pPr>
        <w:pStyle w:val="a8"/>
        <w:spacing w:line="390" w:lineRule="atLeast"/>
        <w:rPr>
          <w:color w:val="3D3D3D"/>
          <w:sz w:val="27"/>
          <w:szCs w:val="27"/>
        </w:rPr>
      </w:pPr>
      <w:r>
        <w:rPr>
          <w:rFonts w:hint="eastAsia"/>
          <w:color w:val="3D3D3D"/>
          <w:sz w:val="27"/>
          <w:szCs w:val="27"/>
        </w:rPr>
        <w:t xml:space="preserve">　　（三）租赁期暂定为36个月 ,自我司与最终确定的承租人签订租赁合同之日开始计算，具体租赁期限以最终签订的合同为准。因横琴建设需要需拆除而导致合同提前终止的风险由承租方承担。</w:t>
      </w:r>
    </w:p>
    <w:p w:rsidR="00E6604B" w:rsidRDefault="001A3E32">
      <w:pPr>
        <w:pStyle w:val="a8"/>
        <w:spacing w:line="390" w:lineRule="atLeast"/>
        <w:rPr>
          <w:color w:val="3D3D3D"/>
          <w:sz w:val="27"/>
          <w:szCs w:val="27"/>
        </w:rPr>
      </w:pPr>
      <w:r>
        <w:rPr>
          <w:rFonts w:hint="eastAsia"/>
          <w:color w:val="3D3D3D"/>
          <w:sz w:val="27"/>
          <w:szCs w:val="27"/>
        </w:rPr>
        <w:t xml:space="preserve">　　（四）租赁价格为</w:t>
      </w:r>
      <w:r w:rsidR="0069425D">
        <w:rPr>
          <w:rFonts w:hint="eastAsia"/>
          <w:color w:val="3D3D3D"/>
          <w:sz w:val="27"/>
          <w:szCs w:val="27"/>
        </w:rPr>
        <w:t>680</w:t>
      </w:r>
      <w:r>
        <w:rPr>
          <w:rFonts w:hint="eastAsia"/>
          <w:color w:val="3D3D3D"/>
          <w:sz w:val="27"/>
          <w:szCs w:val="27"/>
        </w:rPr>
        <w:t>元/平方米/月（计租面积以设计图纸的建筑面积为准）。</w:t>
      </w:r>
    </w:p>
    <w:p w:rsidR="00E6604B" w:rsidRDefault="001A3E32">
      <w:pPr>
        <w:pStyle w:val="a8"/>
        <w:spacing w:line="390" w:lineRule="atLeast"/>
        <w:rPr>
          <w:color w:val="333333"/>
          <w:sz w:val="21"/>
          <w:szCs w:val="21"/>
        </w:rPr>
      </w:pPr>
      <w:r>
        <w:rPr>
          <w:rFonts w:hint="eastAsia"/>
          <w:color w:val="3D3D3D"/>
          <w:sz w:val="27"/>
          <w:szCs w:val="27"/>
        </w:rPr>
        <w:t xml:space="preserve">　　二、对参与抽签方的要求</w:t>
      </w:r>
    </w:p>
    <w:p w:rsidR="00E6604B" w:rsidRDefault="001A3E32">
      <w:pPr>
        <w:pStyle w:val="a8"/>
        <w:spacing w:line="390" w:lineRule="atLeast"/>
        <w:rPr>
          <w:color w:val="3D3D3D"/>
          <w:sz w:val="27"/>
          <w:szCs w:val="27"/>
        </w:rPr>
      </w:pPr>
      <w:r>
        <w:rPr>
          <w:rFonts w:hint="eastAsia"/>
          <w:color w:val="3D3D3D"/>
          <w:sz w:val="27"/>
          <w:szCs w:val="27"/>
        </w:rPr>
        <w:lastRenderedPageBreak/>
        <w:t xml:space="preserve">　　（一）</w:t>
      </w:r>
      <w:r w:rsidR="00AF7D60">
        <w:rPr>
          <w:rFonts w:hint="eastAsia"/>
          <w:color w:val="3D3D3D"/>
          <w:sz w:val="27"/>
          <w:szCs w:val="27"/>
        </w:rPr>
        <w:t>抽签</w:t>
      </w:r>
      <w:r w:rsidR="00AF7D60" w:rsidRPr="00434202">
        <w:rPr>
          <w:rFonts w:asciiTheme="minorHAnsi" w:eastAsiaTheme="minorEastAsia" w:hAnsiTheme="minorHAnsi" w:cstheme="minorBidi" w:hint="eastAsia"/>
          <w:color w:val="3D3D3D"/>
          <w:kern w:val="2"/>
          <w:sz w:val="27"/>
          <w:szCs w:val="27"/>
        </w:rPr>
        <w:t>人须具有独立企业法人资质，同意招租公告上公布的</w:t>
      </w:r>
      <w:r w:rsidR="00AF7D60">
        <w:rPr>
          <w:rFonts w:asciiTheme="minorHAnsi" w:eastAsiaTheme="minorEastAsia" w:hAnsiTheme="minorHAnsi" w:cstheme="minorBidi" w:hint="eastAsia"/>
          <w:color w:val="3D3D3D"/>
          <w:kern w:val="2"/>
          <w:sz w:val="27"/>
          <w:szCs w:val="27"/>
        </w:rPr>
        <w:t>写字间租赁价格</w:t>
      </w:r>
      <w:r w:rsidR="00AF7D60" w:rsidRPr="00434202">
        <w:rPr>
          <w:rFonts w:asciiTheme="minorHAnsi" w:eastAsiaTheme="minorEastAsia" w:hAnsiTheme="minorHAnsi" w:cstheme="minorBidi" w:hint="eastAsia"/>
          <w:color w:val="3D3D3D"/>
          <w:kern w:val="2"/>
          <w:sz w:val="27"/>
          <w:szCs w:val="27"/>
        </w:rPr>
        <w:t>，经资格审查通过获得抽签人资格，并依</w:t>
      </w:r>
      <w:r w:rsidR="00AF7D60">
        <w:rPr>
          <w:rFonts w:asciiTheme="minorHAnsi" w:eastAsiaTheme="minorEastAsia" w:hAnsiTheme="minorHAnsi" w:cstheme="minorBidi" w:hint="eastAsia"/>
          <w:color w:val="3D3D3D"/>
          <w:kern w:val="2"/>
          <w:sz w:val="27"/>
          <w:szCs w:val="27"/>
        </w:rPr>
        <w:t>照《</w:t>
      </w:r>
      <w:r w:rsidR="00AF7D60" w:rsidRPr="00372DAB">
        <w:rPr>
          <w:rFonts w:hint="eastAsia"/>
          <w:color w:val="3D3D3D"/>
          <w:sz w:val="27"/>
          <w:szCs w:val="27"/>
        </w:rPr>
        <w:t>横琴口岸过渡期通关设施出境报关报检楼第三层写字间租赁项目</w:t>
      </w:r>
      <w:r w:rsidR="00AF7D60">
        <w:rPr>
          <w:rFonts w:hint="eastAsia"/>
          <w:color w:val="3D3D3D"/>
          <w:sz w:val="27"/>
          <w:szCs w:val="27"/>
        </w:rPr>
        <w:t>抽签规则</w:t>
      </w:r>
      <w:r w:rsidR="00AF7D60">
        <w:rPr>
          <w:rFonts w:asciiTheme="minorHAnsi" w:eastAsiaTheme="minorEastAsia" w:hAnsiTheme="minorHAnsi" w:cstheme="minorBidi" w:hint="eastAsia"/>
          <w:color w:val="3D3D3D"/>
          <w:kern w:val="2"/>
          <w:sz w:val="27"/>
          <w:szCs w:val="27"/>
        </w:rPr>
        <w:t>》</w:t>
      </w:r>
      <w:r w:rsidR="00AF7D60" w:rsidRPr="00434202">
        <w:rPr>
          <w:rFonts w:asciiTheme="minorHAnsi" w:eastAsiaTheme="minorEastAsia" w:hAnsiTheme="minorHAnsi" w:cstheme="minorBidi" w:hint="eastAsia"/>
          <w:color w:val="3D3D3D"/>
          <w:kern w:val="2"/>
          <w:sz w:val="27"/>
          <w:szCs w:val="27"/>
        </w:rPr>
        <w:t>参加抽签的报关</w:t>
      </w:r>
      <w:r w:rsidR="00AF7D60">
        <w:rPr>
          <w:rFonts w:asciiTheme="minorHAnsi" w:eastAsiaTheme="minorEastAsia" w:hAnsiTheme="minorHAnsi" w:cstheme="minorBidi" w:hint="eastAsia"/>
          <w:color w:val="3D3D3D"/>
          <w:kern w:val="2"/>
          <w:sz w:val="27"/>
          <w:szCs w:val="27"/>
        </w:rPr>
        <w:t>企业</w:t>
      </w:r>
      <w:r>
        <w:rPr>
          <w:rFonts w:hint="eastAsia"/>
          <w:color w:val="3D3D3D"/>
          <w:sz w:val="27"/>
          <w:szCs w:val="27"/>
        </w:rPr>
        <w:t>。</w:t>
      </w:r>
    </w:p>
    <w:p w:rsidR="00ED4F6B" w:rsidRDefault="0041272C" w:rsidP="0041272C">
      <w:pPr>
        <w:pStyle w:val="a8"/>
        <w:spacing w:line="390" w:lineRule="atLeast"/>
        <w:ind w:firstLineChars="150" w:firstLine="405"/>
        <w:rPr>
          <w:rFonts w:asciiTheme="minorHAnsi" w:eastAsiaTheme="minorEastAsia" w:hAnsiTheme="minorHAnsi" w:cstheme="minorBidi"/>
          <w:color w:val="3D3D3D"/>
          <w:kern w:val="2"/>
          <w:sz w:val="27"/>
          <w:szCs w:val="27"/>
        </w:rPr>
      </w:pPr>
      <w:r w:rsidRPr="0041272C">
        <w:rPr>
          <w:rFonts w:hint="eastAsia"/>
          <w:color w:val="3D3D3D"/>
          <w:sz w:val="27"/>
          <w:szCs w:val="27"/>
        </w:rPr>
        <w:t>“报关企业”根据《中华人民共和国海关对报关单位注册登记管理规定》定义：报关企业，是指按照本规定经海关准予注册登记，接受进出口货物收发货人的委托，以进出口货物收发货人名义或者以自己的名义，向海关办理代理报关业务，从事报关服务的境内企业法人</w:t>
      </w:r>
      <w:r w:rsidR="00AF7D60">
        <w:rPr>
          <w:rFonts w:asciiTheme="minorHAnsi" w:eastAsiaTheme="minorEastAsia" w:hAnsiTheme="minorHAnsi" w:cstheme="minorBidi" w:hint="eastAsia"/>
          <w:color w:val="3D3D3D"/>
          <w:kern w:val="2"/>
          <w:sz w:val="27"/>
          <w:szCs w:val="27"/>
        </w:rPr>
        <w:t>。</w:t>
      </w:r>
    </w:p>
    <w:p w:rsidR="003E09DC" w:rsidRPr="00ED4F6B" w:rsidRDefault="003E09DC" w:rsidP="00ED4F6B">
      <w:pPr>
        <w:pStyle w:val="a8"/>
        <w:spacing w:line="390" w:lineRule="atLeast"/>
        <w:ind w:firstLineChars="150" w:firstLine="405"/>
        <w:rPr>
          <w:rFonts w:asciiTheme="minorHAnsi" w:eastAsiaTheme="minorEastAsia" w:hAnsiTheme="minorHAnsi" w:cstheme="minorBidi"/>
          <w:color w:val="3D3D3D"/>
          <w:kern w:val="2"/>
          <w:sz w:val="27"/>
          <w:szCs w:val="27"/>
        </w:rPr>
      </w:pPr>
      <w:r>
        <w:rPr>
          <w:rFonts w:asciiTheme="minorHAnsi" w:eastAsiaTheme="minorEastAsia" w:hAnsiTheme="minorHAnsi" w:cstheme="minorBidi" w:hint="eastAsia"/>
          <w:color w:val="3D3D3D"/>
          <w:kern w:val="2"/>
          <w:sz w:val="27"/>
          <w:szCs w:val="27"/>
        </w:rPr>
        <w:t>（二）</w:t>
      </w:r>
      <w:r w:rsidRPr="0005566E">
        <w:rPr>
          <w:rFonts w:asciiTheme="minorHAnsi" w:eastAsiaTheme="minorEastAsia" w:hAnsiTheme="minorHAnsi" w:cstheme="minorBidi" w:hint="eastAsia"/>
          <w:color w:val="3D3D3D"/>
          <w:kern w:val="2"/>
          <w:sz w:val="27"/>
          <w:szCs w:val="27"/>
        </w:rPr>
        <w:t>每家抽签人只能书面委派一人作为抽签人代表参加抽签，不接受不同抽签人书面委派同一人作为抽签代表参加抽签。</w:t>
      </w:r>
    </w:p>
    <w:p w:rsidR="00E6604B" w:rsidRDefault="003E09DC">
      <w:pPr>
        <w:ind w:firstLineChars="150" w:firstLine="405"/>
        <w:rPr>
          <w:rFonts w:ascii="宋体" w:hAnsi="宋体" w:cs="宋体"/>
          <w:color w:val="3D3D3D"/>
          <w:kern w:val="0"/>
          <w:sz w:val="27"/>
          <w:szCs w:val="27"/>
        </w:rPr>
      </w:pPr>
      <w:r>
        <w:rPr>
          <w:rFonts w:ascii="宋体" w:hAnsi="宋体" w:cs="宋体" w:hint="eastAsia"/>
          <w:color w:val="3D3D3D"/>
          <w:kern w:val="0"/>
          <w:sz w:val="27"/>
          <w:szCs w:val="27"/>
        </w:rPr>
        <w:t>三、</w:t>
      </w:r>
      <w:r w:rsidR="001A3E32">
        <w:rPr>
          <w:rFonts w:hint="eastAsia"/>
          <w:color w:val="3D3D3D"/>
          <w:sz w:val="27"/>
          <w:szCs w:val="27"/>
        </w:rPr>
        <w:t>参与抽签人员应提供下列材料（须现场提交）</w:t>
      </w:r>
      <w:r w:rsidR="001A3E32">
        <w:rPr>
          <w:rFonts w:ascii="宋体" w:hAnsi="宋体" w:cs="宋体" w:hint="eastAsia"/>
          <w:color w:val="3D3D3D"/>
          <w:kern w:val="0"/>
          <w:sz w:val="27"/>
          <w:szCs w:val="27"/>
        </w:rPr>
        <w:t>一式一份：</w:t>
      </w:r>
    </w:p>
    <w:p w:rsidR="00E6604B" w:rsidRDefault="001A3E32">
      <w:pPr>
        <w:ind w:firstLine="640"/>
        <w:rPr>
          <w:rFonts w:ascii="宋体" w:hAnsi="宋体" w:cs="宋体"/>
          <w:color w:val="3D3D3D"/>
          <w:kern w:val="0"/>
          <w:sz w:val="27"/>
          <w:szCs w:val="27"/>
        </w:rPr>
      </w:pPr>
      <w:r>
        <w:rPr>
          <w:rFonts w:ascii="宋体" w:hAnsi="宋体" w:cs="宋体" w:hint="eastAsia"/>
          <w:color w:val="3D3D3D"/>
          <w:kern w:val="0"/>
          <w:sz w:val="27"/>
          <w:szCs w:val="27"/>
        </w:rPr>
        <w:t>1、企业法人营业执照复印件；</w:t>
      </w:r>
    </w:p>
    <w:p w:rsidR="006A269B" w:rsidRDefault="006A269B">
      <w:pPr>
        <w:ind w:firstLine="640"/>
        <w:rPr>
          <w:rFonts w:ascii="宋体" w:hAnsi="宋体" w:cs="宋体"/>
          <w:color w:val="3D3D3D"/>
          <w:kern w:val="0"/>
          <w:sz w:val="27"/>
          <w:szCs w:val="27"/>
        </w:rPr>
      </w:pPr>
      <w:r>
        <w:rPr>
          <w:rFonts w:ascii="宋体" w:hAnsi="宋体" w:cs="宋体" w:hint="eastAsia"/>
          <w:color w:val="3D3D3D"/>
          <w:kern w:val="0"/>
          <w:sz w:val="27"/>
          <w:szCs w:val="27"/>
        </w:rPr>
        <w:t>2、</w:t>
      </w:r>
      <w:r w:rsidR="00F12325" w:rsidRPr="00F12325">
        <w:rPr>
          <w:rFonts w:ascii="宋体" w:hAnsi="宋体" w:cs="宋体" w:hint="eastAsia"/>
          <w:color w:val="3D3D3D"/>
          <w:kern w:val="0"/>
          <w:sz w:val="27"/>
          <w:szCs w:val="27"/>
        </w:rPr>
        <w:t>《税务登记证》或《代理报检企业注册登记证书》或《报关企业报关注册登记证书》或其他行政主管部门出具的可以证明抽签人从事报关、报检、货运代理服务的证明文件复印件</w:t>
      </w:r>
      <w:r>
        <w:rPr>
          <w:rFonts w:ascii="宋体" w:hAnsi="宋体" w:cs="宋体" w:hint="eastAsia"/>
          <w:color w:val="3D3D3D"/>
          <w:kern w:val="0"/>
          <w:sz w:val="27"/>
          <w:szCs w:val="27"/>
        </w:rPr>
        <w:t>；</w:t>
      </w:r>
    </w:p>
    <w:p w:rsidR="00E6604B" w:rsidRDefault="006A269B">
      <w:pPr>
        <w:ind w:firstLine="640"/>
        <w:rPr>
          <w:rFonts w:ascii="宋体" w:hAnsi="宋体" w:cs="宋体"/>
          <w:color w:val="3D3D3D"/>
          <w:kern w:val="0"/>
          <w:sz w:val="27"/>
          <w:szCs w:val="27"/>
        </w:rPr>
      </w:pPr>
      <w:r>
        <w:rPr>
          <w:rFonts w:ascii="宋体" w:hAnsi="宋体" w:cs="宋体" w:hint="eastAsia"/>
          <w:color w:val="3D3D3D"/>
          <w:kern w:val="0"/>
          <w:sz w:val="27"/>
          <w:szCs w:val="27"/>
        </w:rPr>
        <w:t>3</w:t>
      </w:r>
      <w:r w:rsidR="001A3E32">
        <w:rPr>
          <w:rFonts w:ascii="宋体" w:hAnsi="宋体" w:cs="宋体" w:hint="eastAsia"/>
          <w:color w:val="3D3D3D"/>
          <w:kern w:val="0"/>
          <w:sz w:val="27"/>
          <w:szCs w:val="27"/>
        </w:rPr>
        <w:t>、法定代表人身份证明书原件及身份证复印件；</w:t>
      </w:r>
    </w:p>
    <w:p w:rsidR="00E6604B" w:rsidRDefault="006A269B">
      <w:pPr>
        <w:ind w:firstLine="640"/>
        <w:rPr>
          <w:rFonts w:ascii="宋体" w:hAnsi="宋体" w:cs="宋体"/>
          <w:color w:val="3D3D3D"/>
          <w:kern w:val="0"/>
          <w:sz w:val="27"/>
          <w:szCs w:val="27"/>
        </w:rPr>
      </w:pPr>
      <w:r>
        <w:rPr>
          <w:rFonts w:ascii="宋体" w:hAnsi="宋体" w:cs="宋体" w:hint="eastAsia"/>
          <w:color w:val="3D3D3D"/>
          <w:kern w:val="0"/>
          <w:sz w:val="27"/>
          <w:szCs w:val="27"/>
        </w:rPr>
        <w:t>4</w:t>
      </w:r>
      <w:r w:rsidR="001A3E32">
        <w:rPr>
          <w:rFonts w:ascii="宋体" w:hAnsi="宋体" w:cs="宋体" w:hint="eastAsia"/>
          <w:color w:val="3D3D3D"/>
          <w:kern w:val="0"/>
          <w:sz w:val="27"/>
          <w:szCs w:val="27"/>
        </w:rPr>
        <w:t>、法定代表人授权委托书原件及被授权人身份证复印件（抽签代表本人为法定代表人的，本项可不提供）</w:t>
      </w:r>
      <w:r>
        <w:rPr>
          <w:rFonts w:ascii="宋体" w:hAnsi="宋体" w:cs="宋体" w:hint="eastAsia"/>
          <w:color w:val="3D3D3D"/>
          <w:kern w:val="0"/>
          <w:sz w:val="27"/>
          <w:szCs w:val="27"/>
        </w:rPr>
        <w:t>；</w:t>
      </w:r>
    </w:p>
    <w:p w:rsidR="00E6604B" w:rsidRDefault="006A269B">
      <w:pPr>
        <w:ind w:firstLine="640"/>
        <w:rPr>
          <w:rFonts w:ascii="宋体" w:hAnsi="宋体" w:cs="宋体"/>
          <w:color w:val="3D3D3D"/>
          <w:kern w:val="0"/>
          <w:sz w:val="27"/>
          <w:szCs w:val="27"/>
        </w:rPr>
      </w:pPr>
      <w:r>
        <w:rPr>
          <w:rFonts w:ascii="宋体" w:hAnsi="宋体" w:cs="宋体" w:hint="eastAsia"/>
          <w:color w:val="3D3D3D"/>
          <w:kern w:val="0"/>
          <w:sz w:val="27"/>
          <w:szCs w:val="27"/>
        </w:rPr>
        <w:t>5</w:t>
      </w:r>
      <w:r w:rsidR="001A3E32">
        <w:rPr>
          <w:rFonts w:ascii="宋体" w:hAnsi="宋体" w:cs="宋体" w:hint="eastAsia"/>
          <w:color w:val="3D3D3D"/>
          <w:kern w:val="0"/>
          <w:sz w:val="27"/>
          <w:szCs w:val="27"/>
        </w:rPr>
        <w:t>、抽签保证金为固定金额，每家抽签人为</w:t>
      </w:r>
      <w:r w:rsidR="0086313F">
        <w:rPr>
          <w:rFonts w:ascii="宋体" w:hAnsi="宋体" w:cs="宋体" w:hint="eastAsia"/>
          <w:color w:val="3D3D3D"/>
          <w:kern w:val="0"/>
          <w:sz w:val="27"/>
          <w:szCs w:val="27"/>
        </w:rPr>
        <w:t>人民币</w:t>
      </w:r>
      <w:r w:rsidR="001A3E32">
        <w:rPr>
          <w:rFonts w:ascii="宋体" w:hAnsi="宋体" w:cs="宋体" w:hint="eastAsia"/>
          <w:color w:val="3D3D3D"/>
          <w:kern w:val="0"/>
          <w:sz w:val="27"/>
          <w:szCs w:val="27"/>
        </w:rPr>
        <w:t>10000元整，抽签人以现金形式（</w:t>
      </w:r>
      <w:r w:rsidR="00AF7D60">
        <w:rPr>
          <w:rFonts w:ascii="宋体" w:hAnsi="宋体" w:cs="宋体" w:hint="eastAsia"/>
          <w:color w:val="3D3D3D"/>
          <w:kern w:val="0"/>
          <w:sz w:val="27"/>
          <w:szCs w:val="27"/>
        </w:rPr>
        <w:t>现场递交，由工作人员查验</w:t>
      </w:r>
      <w:r w:rsidR="001A3E32">
        <w:rPr>
          <w:rFonts w:ascii="宋体" w:hAnsi="宋体" w:cs="宋体" w:hint="eastAsia"/>
          <w:color w:val="3D3D3D"/>
          <w:kern w:val="0"/>
          <w:sz w:val="27"/>
          <w:szCs w:val="27"/>
        </w:rPr>
        <w:t xml:space="preserve">）与上述资料一起递交。 </w:t>
      </w:r>
    </w:p>
    <w:p w:rsidR="00E6604B" w:rsidRDefault="001A3E32">
      <w:pPr>
        <w:pStyle w:val="a8"/>
        <w:spacing w:line="390" w:lineRule="atLeast"/>
        <w:ind w:firstLineChars="200" w:firstLine="540"/>
        <w:rPr>
          <w:color w:val="3D3D3D"/>
          <w:sz w:val="27"/>
          <w:szCs w:val="27"/>
        </w:rPr>
      </w:pPr>
      <w:r>
        <w:rPr>
          <w:rFonts w:hint="eastAsia"/>
          <w:color w:val="3D3D3D"/>
          <w:sz w:val="27"/>
          <w:szCs w:val="27"/>
        </w:rPr>
        <w:t>抽签人代表须提供身份证原件核查，资料审查不通过或迟到者不得参加抽签会。抽签保证金在全部写字间抽签结果确定后，未中签者全部当场退还。</w:t>
      </w:r>
    </w:p>
    <w:p w:rsidR="00E6604B" w:rsidRDefault="001A3E32">
      <w:pPr>
        <w:pStyle w:val="a8"/>
        <w:spacing w:line="390" w:lineRule="atLeast"/>
        <w:rPr>
          <w:color w:val="333333"/>
          <w:sz w:val="21"/>
          <w:szCs w:val="21"/>
        </w:rPr>
      </w:pPr>
      <w:r>
        <w:rPr>
          <w:rFonts w:hint="eastAsia"/>
          <w:color w:val="3D3D3D"/>
          <w:sz w:val="27"/>
          <w:szCs w:val="27"/>
        </w:rPr>
        <w:t xml:space="preserve">　　</w:t>
      </w:r>
      <w:r w:rsidR="003E09DC">
        <w:rPr>
          <w:rFonts w:hint="eastAsia"/>
          <w:color w:val="3D3D3D"/>
          <w:sz w:val="27"/>
          <w:szCs w:val="27"/>
        </w:rPr>
        <w:t>四</w:t>
      </w:r>
      <w:r>
        <w:rPr>
          <w:rFonts w:hint="eastAsia"/>
          <w:color w:val="3D3D3D"/>
          <w:sz w:val="27"/>
          <w:szCs w:val="27"/>
        </w:rPr>
        <w:t>、时间及地点</w:t>
      </w:r>
    </w:p>
    <w:p w:rsidR="00E6604B" w:rsidRDefault="001A3E32">
      <w:pPr>
        <w:pStyle w:val="a8"/>
        <w:spacing w:line="390" w:lineRule="atLeast"/>
        <w:ind w:firstLine="525"/>
        <w:rPr>
          <w:color w:val="3D3D3D"/>
          <w:sz w:val="27"/>
          <w:szCs w:val="27"/>
        </w:rPr>
      </w:pPr>
      <w:r>
        <w:rPr>
          <w:rFonts w:hint="eastAsia"/>
          <w:color w:val="3D3D3D"/>
          <w:sz w:val="27"/>
          <w:szCs w:val="27"/>
        </w:rPr>
        <w:t>（一）抽签资格审查时间：2015年6月</w:t>
      </w:r>
      <w:r w:rsidR="0070441D">
        <w:rPr>
          <w:rFonts w:hint="eastAsia"/>
          <w:color w:val="3D3D3D"/>
          <w:sz w:val="27"/>
          <w:szCs w:val="27"/>
        </w:rPr>
        <w:t>18</w:t>
      </w:r>
      <w:r>
        <w:rPr>
          <w:rFonts w:hint="eastAsia"/>
          <w:color w:val="3D3D3D"/>
          <w:sz w:val="27"/>
          <w:szCs w:val="27"/>
        </w:rPr>
        <w:t>日上午9:</w:t>
      </w:r>
      <w:r w:rsidR="0070441D">
        <w:rPr>
          <w:rFonts w:hint="eastAsia"/>
          <w:color w:val="3D3D3D"/>
          <w:sz w:val="27"/>
          <w:szCs w:val="27"/>
        </w:rPr>
        <w:t>15</w:t>
      </w:r>
      <w:r>
        <w:rPr>
          <w:color w:val="3D3D3D"/>
          <w:sz w:val="27"/>
          <w:szCs w:val="27"/>
        </w:rPr>
        <w:t>—</w:t>
      </w:r>
      <w:r>
        <w:rPr>
          <w:rFonts w:hint="eastAsia"/>
          <w:color w:val="3D3D3D"/>
          <w:sz w:val="27"/>
          <w:szCs w:val="27"/>
        </w:rPr>
        <w:t>10:</w:t>
      </w:r>
      <w:r w:rsidR="0070441D">
        <w:rPr>
          <w:rFonts w:hint="eastAsia"/>
          <w:color w:val="3D3D3D"/>
          <w:sz w:val="27"/>
          <w:szCs w:val="27"/>
        </w:rPr>
        <w:t>15</w:t>
      </w:r>
      <w:r>
        <w:rPr>
          <w:rFonts w:hint="eastAsia"/>
          <w:color w:val="3D3D3D"/>
          <w:sz w:val="27"/>
          <w:szCs w:val="27"/>
        </w:rPr>
        <w:t>。</w:t>
      </w:r>
    </w:p>
    <w:p w:rsidR="00E6604B" w:rsidRDefault="001A3E32">
      <w:pPr>
        <w:pStyle w:val="a8"/>
        <w:spacing w:line="390" w:lineRule="atLeast"/>
        <w:ind w:firstLine="525"/>
        <w:rPr>
          <w:color w:val="3D3D3D"/>
          <w:sz w:val="27"/>
          <w:szCs w:val="27"/>
        </w:rPr>
      </w:pPr>
      <w:r>
        <w:rPr>
          <w:rFonts w:hint="eastAsia"/>
          <w:color w:val="3D3D3D"/>
          <w:sz w:val="27"/>
          <w:szCs w:val="27"/>
        </w:rPr>
        <w:t>抽签资格审查地点：口岸公司一楼第一会议室，对通过审查的抽签人每家派发一张入场工作牌，对资格审查不通过或迟到者不予发放。未领到工作牌的人员不得进入抽签地点，参加抽签活动。</w:t>
      </w:r>
    </w:p>
    <w:p w:rsidR="00E6604B" w:rsidRDefault="001A3E32">
      <w:pPr>
        <w:pStyle w:val="a8"/>
        <w:spacing w:line="390" w:lineRule="atLeast"/>
        <w:ind w:firstLine="525"/>
        <w:rPr>
          <w:color w:val="3D3D3D"/>
          <w:sz w:val="27"/>
          <w:szCs w:val="27"/>
        </w:rPr>
      </w:pPr>
      <w:r>
        <w:rPr>
          <w:rFonts w:hint="eastAsia"/>
          <w:color w:val="3D3D3D"/>
          <w:sz w:val="27"/>
          <w:szCs w:val="27"/>
        </w:rPr>
        <w:t>（二）抽签正式开始时间：2015年6月</w:t>
      </w:r>
      <w:r w:rsidR="00167F1D">
        <w:rPr>
          <w:rFonts w:hint="eastAsia"/>
          <w:color w:val="3D3D3D"/>
          <w:sz w:val="27"/>
          <w:szCs w:val="27"/>
        </w:rPr>
        <w:t>18</w:t>
      </w:r>
      <w:r>
        <w:rPr>
          <w:rFonts w:hint="eastAsia"/>
          <w:color w:val="3D3D3D"/>
          <w:sz w:val="27"/>
          <w:szCs w:val="27"/>
        </w:rPr>
        <w:t>日上午10:</w:t>
      </w:r>
      <w:r w:rsidR="00167F1D">
        <w:rPr>
          <w:rFonts w:hint="eastAsia"/>
          <w:color w:val="3D3D3D"/>
          <w:sz w:val="27"/>
          <w:szCs w:val="27"/>
        </w:rPr>
        <w:t>30</w:t>
      </w:r>
    </w:p>
    <w:p w:rsidR="003E49FD" w:rsidRDefault="003E49FD">
      <w:pPr>
        <w:pStyle w:val="a8"/>
        <w:spacing w:line="390" w:lineRule="atLeast"/>
        <w:ind w:firstLine="525"/>
        <w:rPr>
          <w:color w:val="3D3D3D"/>
          <w:sz w:val="27"/>
          <w:szCs w:val="27"/>
        </w:rPr>
      </w:pPr>
      <w:r>
        <w:rPr>
          <w:rFonts w:hint="eastAsia"/>
          <w:color w:val="3D3D3D"/>
          <w:sz w:val="27"/>
          <w:szCs w:val="27"/>
        </w:rPr>
        <w:t>若当天</w:t>
      </w:r>
      <w:r w:rsidR="00A93881">
        <w:rPr>
          <w:rFonts w:hint="eastAsia"/>
          <w:color w:val="3D3D3D"/>
          <w:sz w:val="27"/>
          <w:szCs w:val="27"/>
        </w:rPr>
        <w:t>中</w:t>
      </w:r>
      <w:r>
        <w:rPr>
          <w:rFonts w:hint="eastAsia"/>
          <w:color w:val="3D3D3D"/>
          <w:sz w:val="27"/>
          <w:szCs w:val="27"/>
        </w:rPr>
        <w:t>午12点整未完成全部抽签工作，则当天下午13：30分继续进行。</w:t>
      </w:r>
    </w:p>
    <w:p w:rsidR="00E6604B" w:rsidRDefault="001A3E32">
      <w:pPr>
        <w:pStyle w:val="a8"/>
        <w:spacing w:line="390" w:lineRule="atLeast"/>
        <w:ind w:firstLine="525"/>
        <w:rPr>
          <w:color w:val="333333"/>
          <w:sz w:val="21"/>
          <w:szCs w:val="21"/>
        </w:rPr>
      </w:pPr>
      <w:r>
        <w:rPr>
          <w:rFonts w:hint="eastAsia"/>
          <w:color w:val="3D3D3D"/>
          <w:sz w:val="27"/>
          <w:szCs w:val="27"/>
        </w:rPr>
        <w:t>抽签地点：口岸公司二楼第二会议室</w:t>
      </w:r>
    </w:p>
    <w:p w:rsidR="00E6604B" w:rsidRDefault="001A3E32">
      <w:pPr>
        <w:pStyle w:val="a8"/>
        <w:spacing w:line="390" w:lineRule="atLeast"/>
        <w:rPr>
          <w:color w:val="333333"/>
          <w:sz w:val="21"/>
          <w:szCs w:val="21"/>
        </w:rPr>
      </w:pPr>
      <w:r>
        <w:rPr>
          <w:rFonts w:hint="eastAsia"/>
          <w:color w:val="3D3D3D"/>
          <w:sz w:val="27"/>
          <w:szCs w:val="27"/>
        </w:rPr>
        <w:t xml:space="preserve">　　</w:t>
      </w:r>
      <w:r w:rsidR="003E09DC">
        <w:rPr>
          <w:rFonts w:hint="eastAsia"/>
          <w:color w:val="3D3D3D"/>
          <w:sz w:val="27"/>
          <w:szCs w:val="27"/>
        </w:rPr>
        <w:t>五</w:t>
      </w:r>
      <w:r>
        <w:rPr>
          <w:rFonts w:hint="eastAsia"/>
          <w:color w:val="3D3D3D"/>
          <w:sz w:val="27"/>
          <w:szCs w:val="27"/>
        </w:rPr>
        <w:t>、抽签规则及办法：详见《横琴口岸过渡期通关设施出境报关报检楼第三层写字间租赁项目抽签规则》。</w:t>
      </w:r>
    </w:p>
    <w:p w:rsidR="00E6604B" w:rsidRDefault="003E09DC">
      <w:pPr>
        <w:pStyle w:val="a8"/>
        <w:spacing w:line="390" w:lineRule="atLeast"/>
        <w:ind w:firstLine="540"/>
        <w:rPr>
          <w:color w:val="3D3D3D"/>
          <w:sz w:val="27"/>
          <w:szCs w:val="27"/>
        </w:rPr>
      </w:pPr>
      <w:r>
        <w:rPr>
          <w:rFonts w:hint="eastAsia"/>
          <w:color w:val="3D3D3D"/>
          <w:sz w:val="27"/>
          <w:szCs w:val="27"/>
        </w:rPr>
        <w:t>六</w:t>
      </w:r>
      <w:r w:rsidR="001A3E32">
        <w:rPr>
          <w:rFonts w:hint="eastAsia"/>
          <w:color w:val="3D3D3D"/>
          <w:sz w:val="27"/>
          <w:szCs w:val="27"/>
        </w:rPr>
        <w:t>、本次抽签全过程的监督工作由</w:t>
      </w:r>
      <w:r w:rsidR="00D45700" w:rsidRPr="00D45700">
        <w:rPr>
          <w:rFonts w:hint="eastAsia"/>
          <w:color w:val="3D3D3D"/>
          <w:sz w:val="27"/>
          <w:szCs w:val="27"/>
        </w:rPr>
        <w:t>由集团审计部工作人员一名、口岸公司工作人员一名、所有资格审查通过的抽签人代表推举一名</w:t>
      </w:r>
      <w:r w:rsidR="00E27A7F">
        <w:rPr>
          <w:rFonts w:hint="eastAsia"/>
          <w:color w:val="3D3D3D"/>
          <w:sz w:val="27"/>
          <w:szCs w:val="27"/>
        </w:rPr>
        <w:t>，</w:t>
      </w:r>
      <w:r w:rsidR="00D45700" w:rsidRPr="00D45700">
        <w:rPr>
          <w:rFonts w:hint="eastAsia"/>
          <w:color w:val="3D3D3D"/>
          <w:sz w:val="27"/>
          <w:szCs w:val="27"/>
        </w:rPr>
        <w:t>共三</w:t>
      </w:r>
      <w:r w:rsidR="00E27A7F">
        <w:rPr>
          <w:rFonts w:hint="eastAsia"/>
          <w:color w:val="3D3D3D"/>
          <w:sz w:val="27"/>
          <w:szCs w:val="27"/>
        </w:rPr>
        <w:t>名</w:t>
      </w:r>
      <w:r w:rsidR="001A3E32">
        <w:rPr>
          <w:rFonts w:hint="eastAsia"/>
          <w:color w:val="3D3D3D"/>
          <w:sz w:val="27"/>
          <w:szCs w:val="27"/>
        </w:rPr>
        <w:t>共同完成。</w:t>
      </w:r>
    </w:p>
    <w:p w:rsidR="00E6604B" w:rsidRDefault="003E09DC">
      <w:pPr>
        <w:pStyle w:val="a8"/>
        <w:spacing w:line="390" w:lineRule="atLeast"/>
        <w:ind w:firstLine="540"/>
        <w:rPr>
          <w:color w:val="333333"/>
          <w:sz w:val="21"/>
          <w:szCs w:val="21"/>
        </w:rPr>
      </w:pPr>
      <w:r>
        <w:rPr>
          <w:rFonts w:hint="eastAsia"/>
          <w:color w:val="3D3D3D"/>
          <w:sz w:val="27"/>
          <w:szCs w:val="27"/>
        </w:rPr>
        <w:t>七</w:t>
      </w:r>
      <w:r w:rsidR="001A3E32">
        <w:rPr>
          <w:rFonts w:hint="eastAsia"/>
          <w:color w:val="3D3D3D"/>
          <w:sz w:val="27"/>
          <w:szCs w:val="27"/>
        </w:rPr>
        <w:t>、</w:t>
      </w:r>
      <w:bookmarkStart w:id="0" w:name="_GoBack"/>
      <w:r w:rsidR="001A3E32">
        <w:rPr>
          <w:rFonts w:hint="eastAsia"/>
          <w:color w:val="3D3D3D"/>
          <w:sz w:val="27"/>
          <w:szCs w:val="27"/>
        </w:rPr>
        <w:t>抽签结束后，抽签结果在横琴口岸过渡期通关设施出境报关报检楼公告栏予以公布。</w:t>
      </w:r>
    </w:p>
    <w:p w:rsidR="00E6604B" w:rsidRDefault="001A3E32">
      <w:pPr>
        <w:pStyle w:val="a8"/>
        <w:spacing w:before="0" w:beforeAutospacing="0" w:after="300" w:afterAutospacing="0" w:line="480" w:lineRule="auto"/>
        <w:ind w:firstLineChars="200" w:firstLine="540"/>
        <w:rPr>
          <w:color w:val="3D3D3D"/>
          <w:sz w:val="27"/>
          <w:szCs w:val="27"/>
        </w:rPr>
      </w:pPr>
      <w:r>
        <w:rPr>
          <w:rFonts w:hint="eastAsia"/>
          <w:color w:val="3D3D3D"/>
          <w:sz w:val="27"/>
          <w:szCs w:val="27"/>
        </w:rPr>
        <w:t>特此公告。</w:t>
      </w:r>
    </w:p>
    <w:bookmarkEnd w:id="0"/>
    <w:p w:rsidR="00E6604B" w:rsidRDefault="001A3E32">
      <w:pPr>
        <w:pStyle w:val="a8"/>
        <w:spacing w:before="0" w:beforeAutospacing="0" w:after="300" w:afterAutospacing="0" w:line="360" w:lineRule="auto"/>
        <w:rPr>
          <w:color w:val="3D3D3D"/>
          <w:sz w:val="27"/>
          <w:szCs w:val="27"/>
        </w:rPr>
      </w:pPr>
      <w:r>
        <w:rPr>
          <w:rFonts w:hint="eastAsia"/>
          <w:color w:val="3D3D3D"/>
          <w:sz w:val="27"/>
          <w:szCs w:val="27"/>
        </w:rPr>
        <w:t>机构名称：珠海大横琴口岸建设开发有限公司</w:t>
      </w:r>
    </w:p>
    <w:p w:rsidR="00E6604B" w:rsidRDefault="001A3E32">
      <w:pPr>
        <w:spacing w:line="360" w:lineRule="auto"/>
        <w:ind w:right="420"/>
        <w:jc w:val="left"/>
        <w:rPr>
          <w:rFonts w:ascii="宋体" w:hAnsi="宋体" w:cs="宋体"/>
          <w:color w:val="3D3D3D"/>
          <w:kern w:val="0"/>
          <w:sz w:val="27"/>
          <w:szCs w:val="27"/>
        </w:rPr>
      </w:pPr>
      <w:r>
        <w:rPr>
          <w:rFonts w:ascii="宋体" w:hAnsi="宋体" w:cs="宋体" w:hint="eastAsia"/>
          <w:color w:val="3D3D3D"/>
          <w:kern w:val="0"/>
          <w:sz w:val="27"/>
          <w:szCs w:val="27"/>
        </w:rPr>
        <w:t>联系人：曹晶</w:t>
      </w:r>
      <w:r>
        <w:rPr>
          <w:rFonts w:ascii="宋体" w:hAnsi="宋体" w:cs="宋体" w:hint="eastAsia"/>
          <w:color w:val="3D3D3D"/>
          <w:kern w:val="0"/>
          <w:sz w:val="27"/>
          <w:szCs w:val="27"/>
        </w:rPr>
        <w:tab/>
        <w:t xml:space="preserve"> 联系电话：0756-6313930    </w:t>
      </w:r>
    </w:p>
    <w:p w:rsidR="00E6604B" w:rsidRDefault="001A3E32">
      <w:pPr>
        <w:spacing w:line="360" w:lineRule="auto"/>
        <w:ind w:right="420"/>
        <w:jc w:val="left"/>
        <w:rPr>
          <w:rFonts w:ascii="宋体" w:hAnsi="宋体" w:cs="宋体"/>
          <w:color w:val="3D3D3D"/>
          <w:kern w:val="0"/>
          <w:sz w:val="27"/>
          <w:szCs w:val="27"/>
        </w:rPr>
      </w:pPr>
      <w:r>
        <w:rPr>
          <w:rFonts w:ascii="宋体" w:hAnsi="宋体" w:cs="宋体" w:hint="eastAsia"/>
          <w:color w:val="3D3D3D"/>
          <w:kern w:val="0"/>
          <w:sz w:val="27"/>
          <w:szCs w:val="27"/>
        </w:rPr>
        <w:t>电子邮箱：</w:t>
      </w:r>
      <w:r>
        <w:rPr>
          <w:rFonts w:ascii="宋体" w:hAnsi="宋体" w:cs="宋体"/>
          <w:color w:val="3D3D3D"/>
          <w:kern w:val="0"/>
          <w:sz w:val="27"/>
          <w:szCs w:val="27"/>
        </w:rPr>
        <w:t>63693272</w:t>
      </w:r>
      <w:r>
        <w:rPr>
          <w:rFonts w:ascii="宋体" w:hAnsi="宋体" w:cs="宋体" w:hint="eastAsia"/>
          <w:color w:val="3D3D3D"/>
          <w:kern w:val="0"/>
          <w:sz w:val="27"/>
          <w:szCs w:val="27"/>
        </w:rPr>
        <w:t xml:space="preserve">@qq.com      </w:t>
      </w:r>
    </w:p>
    <w:p w:rsidR="00E6604B" w:rsidRDefault="001A3E32">
      <w:pPr>
        <w:pStyle w:val="a8"/>
        <w:spacing w:line="390" w:lineRule="atLeast"/>
        <w:rPr>
          <w:color w:val="3D3D3D"/>
          <w:sz w:val="27"/>
          <w:szCs w:val="27"/>
        </w:rPr>
      </w:pPr>
      <w:r>
        <w:rPr>
          <w:rFonts w:hint="eastAsia"/>
          <w:color w:val="3D3D3D"/>
          <w:sz w:val="27"/>
          <w:szCs w:val="27"/>
        </w:rPr>
        <w:t>2015年</w:t>
      </w:r>
      <w:r w:rsidR="00A1727E">
        <w:rPr>
          <w:rFonts w:hint="eastAsia"/>
          <w:color w:val="3D3D3D"/>
          <w:sz w:val="27"/>
          <w:szCs w:val="27"/>
        </w:rPr>
        <w:t>06</w:t>
      </w:r>
      <w:r>
        <w:rPr>
          <w:rFonts w:hint="eastAsia"/>
          <w:color w:val="3D3D3D"/>
          <w:sz w:val="27"/>
          <w:szCs w:val="27"/>
        </w:rPr>
        <w:t>月</w:t>
      </w:r>
      <w:r w:rsidR="00A1727E">
        <w:rPr>
          <w:rFonts w:hint="eastAsia"/>
          <w:color w:val="3D3D3D"/>
          <w:sz w:val="27"/>
          <w:szCs w:val="27"/>
        </w:rPr>
        <w:t>08</w:t>
      </w:r>
      <w:r>
        <w:rPr>
          <w:rFonts w:hint="eastAsia"/>
          <w:color w:val="3D3D3D"/>
          <w:sz w:val="27"/>
          <w:szCs w:val="27"/>
        </w:rPr>
        <w:t>日</w:t>
      </w:r>
    </w:p>
    <w:p w:rsidR="00E6604B" w:rsidRDefault="001A3E32">
      <w:pPr>
        <w:pStyle w:val="a8"/>
        <w:spacing w:line="390" w:lineRule="atLeast"/>
        <w:rPr>
          <w:color w:val="000000"/>
          <w:sz w:val="20"/>
          <w:szCs w:val="20"/>
        </w:rPr>
      </w:pPr>
      <w:r>
        <w:rPr>
          <w:rFonts w:hint="eastAsia"/>
          <w:color w:val="3D3D3D"/>
          <w:sz w:val="27"/>
          <w:szCs w:val="27"/>
        </w:rPr>
        <w:t xml:space="preserve">　                                                         　</w:t>
      </w:r>
    </w:p>
    <w:p w:rsidR="00E6604B" w:rsidRDefault="00E6604B">
      <w:pPr>
        <w:jc w:val="center"/>
      </w:pPr>
    </w:p>
    <w:sectPr w:rsidR="00E6604B" w:rsidSect="00E660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8A3" w:rsidRDefault="000368A3" w:rsidP="00AF7D60">
      <w:r>
        <w:separator/>
      </w:r>
    </w:p>
  </w:endnote>
  <w:endnote w:type="continuationSeparator" w:id="1">
    <w:p w:rsidR="000368A3" w:rsidRDefault="000368A3" w:rsidP="00AF7D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8A3" w:rsidRDefault="000368A3" w:rsidP="00AF7D60">
      <w:r>
        <w:separator/>
      </w:r>
    </w:p>
  </w:footnote>
  <w:footnote w:type="continuationSeparator" w:id="1">
    <w:p w:rsidR="000368A3" w:rsidRDefault="000368A3" w:rsidP="00AF7D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savePreviewPicture/>
  <w:hdrShapeDefaults>
    <o:shapedefaults v:ext="edit" spidmax="12290"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2DAB"/>
    <w:rsid w:val="00001B46"/>
    <w:rsid w:val="00013C2F"/>
    <w:rsid w:val="00027554"/>
    <w:rsid w:val="000302C4"/>
    <w:rsid w:val="000320CC"/>
    <w:rsid w:val="00035C25"/>
    <w:rsid w:val="000368A3"/>
    <w:rsid w:val="000368D4"/>
    <w:rsid w:val="000405C0"/>
    <w:rsid w:val="00057AAB"/>
    <w:rsid w:val="000609C3"/>
    <w:rsid w:val="00061D8C"/>
    <w:rsid w:val="0006642E"/>
    <w:rsid w:val="000A1FF6"/>
    <w:rsid w:val="000A57F8"/>
    <w:rsid w:val="000B643D"/>
    <w:rsid w:val="000C2FA2"/>
    <w:rsid w:val="000D49E1"/>
    <w:rsid w:val="000D67BC"/>
    <w:rsid w:val="000F261D"/>
    <w:rsid w:val="000F7E90"/>
    <w:rsid w:val="00103A5E"/>
    <w:rsid w:val="0010716C"/>
    <w:rsid w:val="00112320"/>
    <w:rsid w:val="001269F1"/>
    <w:rsid w:val="00131729"/>
    <w:rsid w:val="00136E18"/>
    <w:rsid w:val="00141298"/>
    <w:rsid w:val="00142D55"/>
    <w:rsid w:val="001510BA"/>
    <w:rsid w:val="00162946"/>
    <w:rsid w:val="00167F1D"/>
    <w:rsid w:val="00174002"/>
    <w:rsid w:val="00190706"/>
    <w:rsid w:val="001A0D3C"/>
    <w:rsid w:val="001A1643"/>
    <w:rsid w:val="001A3E32"/>
    <w:rsid w:val="001A4B81"/>
    <w:rsid w:val="001D2DC0"/>
    <w:rsid w:val="001D2FB2"/>
    <w:rsid w:val="001D4244"/>
    <w:rsid w:val="001D7FDC"/>
    <w:rsid w:val="001E0D0F"/>
    <w:rsid w:val="001E13A6"/>
    <w:rsid w:val="001E36FA"/>
    <w:rsid w:val="001E775F"/>
    <w:rsid w:val="002032A5"/>
    <w:rsid w:val="00204C3D"/>
    <w:rsid w:val="002249E5"/>
    <w:rsid w:val="00225267"/>
    <w:rsid w:val="002322EB"/>
    <w:rsid w:val="00232A0B"/>
    <w:rsid w:val="00240755"/>
    <w:rsid w:val="0024243D"/>
    <w:rsid w:val="00245A07"/>
    <w:rsid w:val="0024753D"/>
    <w:rsid w:val="0025098F"/>
    <w:rsid w:val="00251E58"/>
    <w:rsid w:val="00252BAC"/>
    <w:rsid w:val="00253333"/>
    <w:rsid w:val="002548FC"/>
    <w:rsid w:val="002611DF"/>
    <w:rsid w:val="002638DD"/>
    <w:rsid w:val="00263B16"/>
    <w:rsid w:val="00263EE3"/>
    <w:rsid w:val="002772FB"/>
    <w:rsid w:val="0028471A"/>
    <w:rsid w:val="002879E9"/>
    <w:rsid w:val="002915FD"/>
    <w:rsid w:val="0029373F"/>
    <w:rsid w:val="00296366"/>
    <w:rsid w:val="002A2C6C"/>
    <w:rsid w:val="002A3366"/>
    <w:rsid w:val="002A40A2"/>
    <w:rsid w:val="002A531A"/>
    <w:rsid w:val="002A6589"/>
    <w:rsid w:val="002B26A2"/>
    <w:rsid w:val="002B2D8C"/>
    <w:rsid w:val="002C1593"/>
    <w:rsid w:val="002D36C1"/>
    <w:rsid w:val="002D4392"/>
    <w:rsid w:val="002D48E5"/>
    <w:rsid w:val="002D4C12"/>
    <w:rsid w:val="002D5811"/>
    <w:rsid w:val="002E18AA"/>
    <w:rsid w:val="002E19F6"/>
    <w:rsid w:val="002F55C0"/>
    <w:rsid w:val="002F7F0D"/>
    <w:rsid w:val="00302498"/>
    <w:rsid w:val="00306A52"/>
    <w:rsid w:val="00321556"/>
    <w:rsid w:val="00322776"/>
    <w:rsid w:val="00323705"/>
    <w:rsid w:val="003340FE"/>
    <w:rsid w:val="00341401"/>
    <w:rsid w:val="00341822"/>
    <w:rsid w:val="003426E6"/>
    <w:rsid w:val="00345614"/>
    <w:rsid w:val="00351636"/>
    <w:rsid w:val="0035167F"/>
    <w:rsid w:val="003554F9"/>
    <w:rsid w:val="0035629B"/>
    <w:rsid w:val="0035782E"/>
    <w:rsid w:val="00370633"/>
    <w:rsid w:val="00372DAB"/>
    <w:rsid w:val="003775DF"/>
    <w:rsid w:val="003B05DC"/>
    <w:rsid w:val="003B3D8B"/>
    <w:rsid w:val="003C3BD1"/>
    <w:rsid w:val="003D27E8"/>
    <w:rsid w:val="003D76DE"/>
    <w:rsid w:val="003E09DC"/>
    <w:rsid w:val="003E49FD"/>
    <w:rsid w:val="0041272C"/>
    <w:rsid w:val="00423413"/>
    <w:rsid w:val="004309C8"/>
    <w:rsid w:val="0043382E"/>
    <w:rsid w:val="00434F13"/>
    <w:rsid w:val="00445350"/>
    <w:rsid w:val="00446167"/>
    <w:rsid w:val="004632D3"/>
    <w:rsid w:val="0046745B"/>
    <w:rsid w:val="00484A5E"/>
    <w:rsid w:val="004911D2"/>
    <w:rsid w:val="004914B4"/>
    <w:rsid w:val="004A49DE"/>
    <w:rsid w:val="004B6C03"/>
    <w:rsid w:val="004C030D"/>
    <w:rsid w:val="004C12CA"/>
    <w:rsid w:val="004E4C5F"/>
    <w:rsid w:val="004E7E44"/>
    <w:rsid w:val="005004BC"/>
    <w:rsid w:val="005007DC"/>
    <w:rsid w:val="00503AFF"/>
    <w:rsid w:val="00514433"/>
    <w:rsid w:val="0053797E"/>
    <w:rsid w:val="005420BD"/>
    <w:rsid w:val="00547F7F"/>
    <w:rsid w:val="00553BA8"/>
    <w:rsid w:val="005612A7"/>
    <w:rsid w:val="005621F7"/>
    <w:rsid w:val="00570757"/>
    <w:rsid w:val="0059078F"/>
    <w:rsid w:val="005A60B6"/>
    <w:rsid w:val="005B5827"/>
    <w:rsid w:val="005E37D9"/>
    <w:rsid w:val="005F15A1"/>
    <w:rsid w:val="005F275D"/>
    <w:rsid w:val="005F6C4F"/>
    <w:rsid w:val="00603657"/>
    <w:rsid w:val="00604282"/>
    <w:rsid w:val="00612AD2"/>
    <w:rsid w:val="00616B29"/>
    <w:rsid w:val="00621959"/>
    <w:rsid w:val="0062285F"/>
    <w:rsid w:val="006347CC"/>
    <w:rsid w:val="006520F3"/>
    <w:rsid w:val="00655E4F"/>
    <w:rsid w:val="006621B1"/>
    <w:rsid w:val="0067253B"/>
    <w:rsid w:val="00692B7D"/>
    <w:rsid w:val="0069425D"/>
    <w:rsid w:val="006A269B"/>
    <w:rsid w:val="006A41C5"/>
    <w:rsid w:val="006A5212"/>
    <w:rsid w:val="006B1ACA"/>
    <w:rsid w:val="006B5A1D"/>
    <w:rsid w:val="006C12AB"/>
    <w:rsid w:val="006C313C"/>
    <w:rsid w:val="006C746E"/>
    <w:rsid w:val="006D3A88"/>
    <w:rsid w:val="006E7176"/>
    <w:rsid w:val="006F6BC1"/>
    <w:rsid w:val="006F72A0"/>
    <w:rsid w:val="0070441D"/>
    <w:rsid w:val="00704562"/>
    <w:rsid w:val="00705CA7"/>
    <w:rsid w:val="00712A67"/>
    <w:rsid w:val="007320DF"/>
    <w:rsid w:val="00741796"/>
    <w:rsid w:val="00743AD3"/>
    <w:rsid w:val="0074650E"/>
    <w:rsid w:val="00765F19"/>
    <w:rsid w:val="00766740"/>
    <w:rsid w:val="0077034D"/>
    <w:rsid w:val="00772E1E"/>
    <w:rsid w:val="00793413"/>
    <w:rsid w:val="00797DCF"/>
    <w:rsid w:val="007A4AD7"/>
    <w:rsid w:val="007B39E2"/>
    <w:rsid w:val="007B72A8"/>
    <w:rsid w:val="007C07DA"/>
    <w:rsid w:val="007C2DC7"/>
    <w:rsid w:val="007E427C"/>
    <w:rsid w:val="007E5DCF"/>
    <w:rsid w:val="007F1E5D"/>
    <w:rsid w:val="00800813"/>
    <w:rsid w:val="00813D13"/>
    <w:rsid w:val="00825E44"/>
    <w:rsid w:val="008428CF"/>
    <w:rsid w:val="00852AA6"/>
    <w:rsid w:val="00852CA6"/>
    <w:rsid w:val="0086313F"/>
    <w:rsid w:val="00865D05"/>
    <w:rsid w:val="008673D4"/>
    <w:rsid w:val="00867A78"/>
    <w:rsid w:val="00886A8F"/>
    <w:rsid w:val="00891E76"/>
    <w:rsid w:val="00894FC9"/>
    <w:rsid w:val="008A70D4"/>
    <w:rsid w:val="008C3752"/>
    <w:rsid w:val="008C5BAD"/>
    <w:rsid w:val="008D2DBC"/>
    <w:rsid w:val="008F2EB3"/>
    <w:rsid w:val="00936F6F"/>
    <w:rsid w:val="00941AC0"/>
    <w:rsid w:val="0095021F"/>
    <w:rsid w:val="00966526"/>
    <w:rsid w:val="0097789A"/>
    <w:rsid w:val="00977F9F"/>
    <w:rsid w:val="00983242"/>
    <w:rsid w:val="00983381"/>
    <w:rsid w:val="009A3DFF"/>
    <w:rsid w:val="009A4209"/>
    <w:rsid w:val="009A4768"/>
    <w:rsid w:val="009B7F78"/>
    <w:rsid w:val="009C1BE6"/>
    <w:rsid w:val="009C1F23"/>
    <w:rsid w:val="009D7320"/>
    <w:rsid w:val="009E0164"/>
    <w:rsid w:val="009E2B07"/>
    <w:rsid w:val="009E5D69"/>
    <w:rsid w:val="009E6FF4"/>
    <w:rsid w:val="00A01E7B"/>
    <w:rsid w:val="00A03F4E"/>
    <w:rsid w:val="00A12C17"/>
    <w:rsid w:val="00A152D1"/>
    <w:rsid w:val="00A1727E"/>
    <w:rsid w:val="00A3465B"/>
    <w:rsid w:val="00A463EC"/>
    <w:rsid w:val="00A531B8"/>
    <w:rsid w:val="00A5539A"/>
    <w:rsid w:val="00A6143B"/>
    <w:rsid w:val="00A630C5"/>
    <w:rsid w:val="00A64B29"/>
    <w:rsid w:val="00A70187"/>
    <w:rsid w:val="00A70E4A"/>
    <w:rsid w:val="00A86AB3"/>
    <w:rsid w:val="00A87BF6"/>
    <w:rsid w:val="00A9098F"/>
    <w:rsid w:val="00A93881"/>
    <w:rsid w:val="00AA6CEA"/>
    <w:rsid w:val="00AB090C"/>
    <w:rsid w:val="00AE00AD"/>
    <w:rsid w:val="00AE7898"/>
    <w:rsid w:val="00AF2AD6"/>
    <w:rsid w:val="00AF4A2B"/>
    <w:rsid w:val="00AF7D60"/>
    <w:rsid w:val="00B079F0"/>
    <w:rsid w:val="00B136B1"/>
    <w:rsid w:val="00B16509"/>
    <w:rsid w:val="00B225A7"/>
    <w:rsid w:val="00B27332"/>
    <w:rsid w:val="00B36DA3"/>
    <w:rsid w:val="00B40255"/>
    <w:rsid w:val="00B40F72"/>
    <w:rsid w:val="00B46D7A"/>
    <w:rsid w:val="00B51525"/>
    <w:rsid w:val="00B53C3B"/>
    <w:rsid w:val="00B54E9E"/>
    <w:rsid w:val="00B571E3"/>
    <w:rsid w:val="00B63A8A"/>
    <w:rsid w:val="00B76AA9"/>
    <w:rsid w:val="00B76F45"/>
    <w:rsid w:val="00B777C8"/>
    <w:rsid w:val="00B8278B"/>
    <w:rsid w:val="00B8668F"/>
    <w:rsid w:val="00B908D3"/>
    <w:rsid w:val="00B93B7C"/>
    <w:rsid w:val="00BC2531"/>
    <w:rsid w:val="00BC4A92"/>
    <w:rsid w:val="00BC53F7"/>
    <w:rsid w:val="00BE2E7A"/>
    <w:rsid w:val="00BE49E4"/>
    <w:rsid w:val="00BE6F94"/>
    <w:rsid w:val="00BE7013"/>
    <w:rsid w:val="00C007AD"/>
    <w:rsid w:val="00C15D59"/>
    <w:rsid w:val="00C3188A"/>
    <w:rsid w:val="00C31AE0"/>
    <w:rsid w:val="00C56777"/>
    <w:rsid w:val="00C6158E"/>
    <w:rsid w:val="00C7024C"/>
    <w:rsid w:val="00C7313D"/>
    <w:rsid w:val="00C91E5C"/>
    <w:rsid w:val="00CA2C4E"/>
    <w:rsid w:val="00CA2E0A"/>
    <w:rsid w:val="00CA6C4B"/>
    <w:rsid w:val="00CB4C79"/>
    <w:rsid w:val="00CC03DE"/>
    <w:rsid w:val="00CD24EC"/>
    <w:rsid w:val="00CD42A8"/>
    <w:rsid w:val="00CE57E4"/>
    <w:rsid w:val="00CE7415"/>
    <w:rsid w:val="00CF0F74"/>
    <w:rsid w:val="00CF43B2"/>
    <w:rsid w:val="00D02583"/>
    <w:rsid w:val="00D042F2"/>
    <w:rsid w:val="00D15CD1"/>
    <w:rsid w:val="00D169CC"/>
    <w:rsid w:val="00D35228"/>
    <w:rsid w:val="00D35C75"/>
    <w:rsid w:val="00D45700"/>
    <w:rsid w:val="00D45A7F"/>
    <w:rsid w:val="00D51455"/>
    <w:rsid w:val="00D56685"/>
    <w:rsid w:val="00D609FF"/>
    <w:rsid w:val="00D63E50"/>
    <w:rsid w:val="00D7270F"/>
    <w:rsid w:val="00D75353"/>
    <w:rsid w:val="00D77CA0"/>
    <w:rsid w:val="00D814FE"/>
    <w:rsid w:val="00D83278"/>
    <w:rsid w:val="00D91D8A"/>
    <w:rsid w:val="00DA2500"/>
    <w:rsid w:val="00DB4E71"/>
    <w:rsid w:val="00DC1ABF"/>
    <w:rsid w:val="00DC626B"/>
    <w:rsid w:val="00DD0197"/>
    <w:rsid w:val="00DD426F"/>
    <w:rsid w:val="00DF3301"/>
    <w:rsid w:val="00DF5A63"/>
    <w:rsid w:val="00E035F4"/>
    <w:rsid w:val="00E062A1"/>
    <w:rsid w:val="00E078A7"/>
    <w:rsid w:val="00E169EB"/>
    <w:rsid w:val="00E279FC"/>
    <w:rsid w:val="00E27A7F"/>
    <w:rsid w:val="00E42395"/>
    <w:rsid w:val="00E47473"/>
    <w:rsid w:val="00E56C12"/>
    <w:rsid w:val="00E57868"/>
    <w:rsid w:val="00E6604B"/>
    <w:rsid w:val="00E703E7"/>
    <w:rsid w:val="00E77B0C"/>
    <w:rsid w:val="00E82E78"/>
    <w:rsid w:val="00E85C46"/>
    <w:rsid w:val="00E87CAF"/>
    <w:rsid w:val="00E934D5"/>
    <w:rsid w:val="00E94557"/>
    <w:rsid w:val="00EA3CE0"/>
    <w:rsid w:val="00EC5208"/>
    <w:rsid w:val="00ED1005"/>
    <w:rsid w:val="00ED2F51"/>
    <w:rsid w:val="00ED4F6B"/>
    <w:rsid w:val="00EF19CF"/>
    <w:rsid w:val="00F10277"/>
    <w:rsid w:val="00F1062E"/>
    <w:rsid w:val="00F12325"/>
    <w:rsid w:val="00F16765"/>
    <w:rsid w:val="00F232E1"/>
    <w:rsid w:val="00F24200"/>
    <w:rsid w:val="00F5572E"/>
    <w:rsid w:val="00F933C5"/>
    <w:rsid w:val="00FA1876"/>
    <w:rsid w:val="00FA59A4"/>
    <w:rsid w:val="00FA5F46"/>
    <w:rsid w:val="00FE4776"/>
    <w:rsid w:val="00FF1D8B"/>
    <w:rsid w:val="09B33A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semiHidden="0" w:uiPriority="99"/>
    <w:lsdException w:name="footer" w:semiHidden="0" w:uiPriority="99"/>
    <w:lsdException w:name="caption" w:uiPriority="35" w:qFormat="1"/>
    <w:lsdException w:name="annotation reference" w:uiPriority="99"/>
    <w:lsdException w:name="page number" w:semiHidden="0" w:unhideWhenUsed="0"/>
    <w:lsdException w:name="Title" w:semiHidden="0" w:uiPriority="10" w:unhideWhenUsed="0" w:qFormat="1"/>
    <w:lsdException w:name="Default Paragraph Font" w:uiPriority="1"/>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04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E6604B"/>
    <w:rPr>
      <w:b/>
      <w:bCs/>
    </w:rPr>
  </w:style>
  <w:style w:type="paragraph" w:styleId="a4">
    <w:name w:val="annotation text"/>
    <w:basedOn w:val="a"/>
    <w:link w:val="Char0"/>
    <w:uiPriority w:val="99"/>
    <w:unhideWhenUsed/>
    <w:rsid w:val="00E6604B"/>
    <w:pPr>
      <w:jc w:val="left"/>
    </w:pPr>
  </w:style>
  <w:style w:type="paragraph" w:styleId="a5">
    <w:name w:val="Balloon Text"/>
    <w:basedOn w:val="a"/>
    <w:link w:val="Char1"/>
    <w:uiPriority w:val="99"/>
    <w:unhideWhenUsed/>
    <w:rsid w:val="00E6604B"/>
    <w:rPr>
      <w:sz w:val="18"/>
      <w:szCs w:val="18"/>
    </w:rPr>
  </w:style>
  <w:style w:type="paragraph" w:styleId="a6">
    <w:name w:val="footer"/>
    <w:basedOn w:val="a"/>
    <w:link w:val="Char2"/>
    <w:uiPriority w:val="99"/>
    <w:unhideWhenUsed/>
    <w:rsid w:val="00E6604B"/>
    <w:pPr>
      <w:tabs>
        <w:tab w:val="center" w:pos="4153"/>
        <w:tab w:val="right" w:pos="8306"/>
      </w:tabs>
      <w:snapToGrid w:val="0"/>
      <w:jc w:val="left"/>
    </w:pPr>
    <w:rPr>
      <w:sz w:val="18"/>
      <w:szCs w:val="18"/>
    </w:rPr>
  </w:style>
  <w:style w:type="paragraph" w:styleId="a7">
    <w:name w:val="header"/>
    <w:basedOn w:val="a"/>
    <w:link w:val="Char3"/>
    <w:uiPriority w:val="99"/>
    <w:unhideWhenUsed/>
    <w:rsid w:val="00E6604B"/>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rsid w:val="00E6604B"/>
    <w:pPr>
      <w:widowControl/>
      <w:spacing w:before="100" w:beforeAutospacing="1" w:after="100" w:afterAutospacing="1"/>
      <w:jc w:val="left"/>
    </w:pPr>
    <w:rPr>
      <w:rFonts w:ascii="宋体" w:hAnsi="宋体" w:cs="宋体"/>
      <w:kern w:val="0"/>
      <w:sz w:val="24"/>
      <w:szCs w:val="24"/>
    </w:rPr>
  </w:style>
  <w:style w:type="character" w:styleId="a9">
    <w:name w:val="page number"/>
    <w:basedOn w:val="a0"/>
    <w:rsid w:val="00E6604B"/>
  </w:style>
  <w:style w:type="character" w:styleId="aa">
    <w:name w:val="Hyperlink"/>
    <w:basedOn w:val="a0"/>
    <w:uiPriority w:val="99"/>
    <w:unhideWhenUsed/>
    <w:rsid w:val="00E6604B"/>
    <w:rPr>
      <w:color w:val="0000FF"/>
      <w:u w:val="single"/>
    </w:rPr>
  </w:style>
  <w:style w:type="character" w:styleId="ab">
    <w:name w:val="annotation reference"/>
    <w:basedOn w:val="a0"/>
    <w:uiPriority w:val="99"/>
    <w:unhideWhenUsed/>
    <w:rsid w:val="00E6604B"/>
    <w:rPr>
      <w:sz w:val="21"/>
      <w:szCs w:val="21"/>
    </w:rPr>
  </w:style>
  <w:style w:type="character" w:customStyle="1" w:styleId="apple-converted-space">
    <w:name w:val="apple-converted-space"/>
    <w:basedOn w:val="a0"/>
    <w:rsid w:val="00E6604B"/>
  </w:style>
  <w:style w:type="character" w:customStyle="1" w:styleId="Char3">
    <w:name w:val="页眉 Char"/>
    <w:basedOn w:val="a0"/>
    <w:link w:val="a7"/>
    <w:uiPriority w:val="99"/>
    <w:rsid w:val="00E6604B"/>
    <w:rPr>
      <w:sz w:val="18"/>
      <w:szCs w:val="18"/>
    </w:rPr>
  </w:style>
  <w:style w:type="character" w:customStyle="1" w:styleId="Char2">
    <w:name w:val="页脚 Char"/>
    <w:basedOn w:val="a0"/>
    <w:link w:val="a6"/>
    <w:uiPriority w:val="99"/>
    <w:rsid w:val="00E6604B"/>
    <w:rPr>
      <w:sz w:val="18"/>
      <w:szCs w:val="18"/>
    </w:rPr>
  </w:style>
  <w:style w:type="character" w:customStyle="1" w:styleId="Char0">
    <w:name w:val="批注文字 Char"/>
    <w:basedOn w:val="a0"/>
    <w:link w:val="a4"/>
    <w:uiPriority w:val="99"/>
    <w:semiHidden/>
    <w:rsid w:val="00E6604B"/>
  </w:style>
  <w:style w:type="character" w:customStyle="1" w:styleId="Char">
    <w:name w:val="批注主题 Char"/>
    <w:basedOn w:val="Char0"/>
    <w:link w:val="a3"/>
    <w:uiPriority w:val="99"/>
    <w:semiHidden/>
    <w:rsid w:val="00E6604B"/>
    <w:rPr>
      <w:b/>
      <w:bCs/>
    </w:rPr>
  </w:style>
  <w:style w:type="character" w:customStyle="1" w:styleId="Char1">
    <w:name w:val="批注框文本 Char"/>
    <w:basedOn w:val="a0"/>
    <w:link w:val="a5"/>
    <w:uiPriority w:val="99"/>
    <w:semiHidden/>
    <w:rsid w:val="00E6604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231</Words>
  <Characters>1321</Characters>
  <Application>Microsoft Office Word</Application>
  <DocSecurity>0</DocSecurity>
  <Lines>11</Lines>
  <Paragraphs>3</Paragraphs>
  <ScaleCrop>false</ScaleCrop>
  <Company>www.lenovo.com</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横琴口岸过渡期通关设施出境报关报检楼第三层写字间租赁项目抽签公告</dc:title>
  <dc:creator>刘静2</dc:creator>
  <cp:lastModifiedBy>刘静2</cp:lastModifiedBy>
  <cp:revision>2</cp:revision>
  <cp:lastPrinted>2015-05-26T02:27:00Z</cp:lastPrinted>
  <dcterms:created xsi:type="dcterms:W3CDTF">2015-06-08T06:20:00Z</dcterms:created>
  <dcterms:modified xsi:type="dcterms:W3CDTF">2015-06-08T06:20:00Z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